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3E" w:rsidRPr="00085686" w:rsidRDefault="0044283E" w:rsidP="00961880">
      <w:pPr>
        <w:pStyle w:val="20"/>
        <w:keepNext w:val="0"/>
        <w:spacing w:before="0" w:after="240"/>
        <w:ind w:left="-142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:rsidR="000D724B" w:rsidRDefault="00F371F3" w:rsidP="0081064E">
      <w:pPr>
        <w:spacing w:after="240"/>
        <w:ind w:left="-142"/>
        <w:jc w:val="both"/>
      </w:pPr>
      <w:r>
        <w:t xml:space="preserve">ТИПОВЫЕ ТРЕБОВАНИЯ </w:t>
      </w:r>
      <w:r w:rsidR="00D022A8" w:rsidRPr="00D022A8">
        <w:t>КОМПАНИИ № П2-10 Р-0216</w:t>
      </w:r>
      <w:r w:rsidR="005A0EE6" w:rsidRPr="00523E81">
        <w:t xml:space="preserve"> </w:t>
      </w:r>
      <w:r w:rsidR="000D724B" w:rsidRPr="00523E81">
        <w:t>«</w:t>
      </w:r>
      <w:r w:rsidR="00D022A8" w:rsidRPr="00D022A8">
        <w:t>РАССЛЕДОВАНИЕ АВАРИЙ В ПРОЦЕССЕ СТРОИТЕЛЬСТВА СКВАЖИН И ЗАРЕЗКИ БОКОВЫХ СТВОЛОВ НА СУШЕ</w:t>
      </w:r>
      <w:r w:rsidR="000D724B" w:rsidRPr="00523E81"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1"/>
        <w:gridCol w:w="2363"/>
        <w:gridCol w:w="2162"/>
        <w:gridCol w:w="2891"/>
        <w:gridCol w:w="4289"/>
        <w:gridCol w:w="3034"/>
      </w:tblGrid>
      <w:tr w:rsidR="000D724B" w:rsidRPr="00F34FF0" w:rsidTr="00AE7C2E">
        <w:trPr>
          <w:trHeight w:val="20"/>
          <w:tblHeader/>
        </w:trPr>
        <w:tc>
          <w:tcPr>
            <w:tcW w:w="3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3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5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0D724B" w:rsidRDefault="000D724B" w:rsidP="0081064E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AE7C2E" w:rsidRPr="00300CB0" w:rsidTr="00AE7C2E">
        <w:trPr>
          <w:trHeight w:val="1080"/>
        </w:trPr>
        <w:tc>
          <w:tcPr>
            <w:tcW w:w="371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top w:val="single" w:sz="12" w:space="0" w:color="auto"/>
              <w:bottom w:val="single" w:sz="4" w:space="0" w:color="auto"/>
            </w:tcBorders>
          </w:tcPr>
          <w:p w:rsidR="00AE7C2E" w:rsidRPr="00300CB0" w:rsidRDefault="00AE7C2E" w:rsidP="0077584E">
            <w:pPr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05.11.2019</w:t>
            </w:r>
          </w:p>
        </w:tc>
        <w:tc>
          <w:tcPr>
            <w:tcW w:w="6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 w:rsidRPr="00300CB0">
              <w:rPr>
                <w:sz w:val="20"/>
                <w:szCs w:val="20"/>
              </w:rPr>
              <w:t>01.12.2019</w:t>
            </w:r>
          </w:p>
        </w:tc>
        <w:tc>
          <w:tcPr>
            <w:tcW w:w="908" w:type="pct"/>
            <w:tcBorders>
              <w:top w:val="single" w:sz="12" w:space="0" w:color="auto"/>
              <w:bottom w:val="single" w:sz="4" w:space="0" w:color="auto"/>
            </w:tcBorders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 w:rsidRPr="00300CB0">
              <w:rPr>
                <w:sz w:val="20"/>
                <w:szCs w:val="20"/>
              </w:rPr>
              <w:t>Приказ П</w:t>
            </w:r>
            <w:r>
              <w:rPr>
                <w:sz w:val="20"/>
                <w:szCs w:val="20"/>
              </w:rPr>
              <w:t>АО «НК «Роснефть»</w:t>
            </w:r>
            <w:r w:rsidRPr="00300CB0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  <w:lang w:val="en-US"/>
              </w:rPr>
              <w:t> </w:t>
            </w:r>
            <w:r w:rsidRPr="00300CB0">
              <w:rPr>
                <w:sz w:val="20"/>
                <w:szCs w:val="20"/>
              </w:rPr>
              <w:t>05.11.2019 № 620</w:t>
            </w:r>
          </w:p>
        </w:tc>
        <w:tc>
          <w:tcPr>
            <w:tcW w:w="1347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Настоящее Положение устанавливает единые требования к организации процесса расследования и профилактики аварий в Обществах Группы в процессе строительства скважин и зарезке боковых стволов на суше, определяет общий подход при расследовании аварий в процессе строительства скважин и зарезки боковых стволов на суше с прив</w:t>
            </w:r>
            <w:r>
              <w:rPr>
                <w:sz w:val="20"/>
                <w:szCs w:val="20"/>
              </w:rPr>
              <w:t>лечением подрядных организаций</w:t>
            </w:r>
          </w:p>
        </w:tc>
        <w:tc>
          <w:tcPr>
            <w:tcW w:w="953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300CB0">
              <w:rPr>
                <w:sz w:val="20"/>
                <w:szCs w:val="20"/>
              </w:rPr>
              <w:t>Департамент бурения П</w:t>
            </w:r>
            <w:r>
              <w:rPr>
                <w:sz w:val="20"/>
                <w:szCs w:val="20"/>
              </w:rPr>
              <w:t>АО «НК «Роснефть»</w:t>
            </w:r>
          </w:p>
        </w:tc>
      </w:tr>
      <w:tr w:rsidR="00AE7C2E" w:rsidRPr="00300CB0" w:rsidTr="00290876">
        <w:trPr>
          <w:trHeight w:val="975"/>
        </w:trPr>
        <w:tc>
          <w:tcPr>
            <w:tcW w:w="3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auto"/>
            </w:tcBorders>
          </w:tcPr>
          <w:p w:rsidR="00AE7C2E" w:rsidRPr="00300CB0" w:rsidRDefault="00AE7C2E" w:rsidP="0077584E">
            <w:pPr>
              <w:jc w:val="both"/>
              <w:rPr>
                <w:sz w:val="20"/>
                <w:szCs w:val="20"/>
              </w:rPr>
            </w:pPr>
            <w:r w:rsidRPr="00AE7C2E">
              <w:rPr>
                <w:sz w:val="20"/>
                <w:szCs w:val="20"/>
              </w:rPr>
              <w:t>29.11.2019</w:t>
            </w:r>
            <w:bookmarkStart w:id="0" w:name="_GoBack"/>
            <w:bookmarkEnd w:id="0"/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AE7C2E">
              <w:rPr>
                <w:sz w:val="20"/>
                <w:szCs w:val="20"/>
              </w:rPr>
              <w:t>29.11.2019</w:t>
            </w:r>
          </w:p>
        </w:tc>
        <w:tc>
          <w:tcPr>
            <w:tcW w:w="908" w:type="pct"/>
            <w:tcBorders>
              <w:top w:val="single" w:sz="4" w:space="0" w:color="auto"/>
            </w:tcBorders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ООО «РН-Ванкор» от</w:t>
            </w:r>
            <w:r>
              <w:rPr>
                <w:sz w:val="20"/>
                <w:szCs w:val="20"/>
              </w:rPr>
              <w:t xml:space="preserve"> </w:t>
            </w:r>
            <w:r w:rsidRPr="00AE7C2E">
              <w:rPr>
                <w:sz w:val="20"/>
                <w:szCs w:val="20"/>
              </w:rPr>
              <w:t>29.11.2019 № РНВ-415/лнд</w:t>
            </w:r>
          </w:p>
        </w:tc>
        <w:tc>
          <w:tcPr>
            <w:tcW w:w="1347" w:type="pct"/>
            <w:vMerge/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right w:val="single" w:sz="12" w:space="0" w:color="auto"/>
            </w:tcBorders>
            <w:shd w:val="clear" w:color="auto" w:fill="auto"/>
          </w:tcPr>
          <w:p w:rsidR="00AE7C2E" w:rsidRPr="00300CB0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AE7C2E" w:rsidRPr="00F34FF0" w:rsidTr="00AE7C2E">
        <w:trPr>
          <w:trHeight w:val="1305"/>
        </w:trPr>
        <w:tc>
          <w:tcPr>
            <w:tcW w:w="371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E7C2E" w:rsidRPr="00523E81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523E8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зм. </w:t>
            </w:r>
            <w:r w:rsidRPr="00523E81">
              <w:rPr>
                <w:sz w:val="20"/>
                <w:szCs w:val="20"/>
              </w:rPr>
              <w:t>1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AE7C2E" w:rsidRPr="004E782D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4E782D">
              <w:rPr>
                <w:sz w:val="20"/>
                <w:szCs w:val="20"/>
              </w:rPr>
              <w:t>21.07.2022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AE7C2E" w:rsidRPr="004E782D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4E782D">
              <w:rPr>
                <w:sz w:val="20"/>
                <w:szCs w:val="20"/>
              </w:rPr>
              <w:t>21.07.2022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AE7C2E" w:rsidRPr="00F53C1E" w:rsidRDefault="00AE7C2E" w:rsidP="004B4B91">
            <w:pPr>
              <w:snapToGrid w:val="0"/>
              <w:jc w:val="both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 xml:space="preserve">Приказ ПАО «НК «Роснефть» </w:t>
            </w:r>
            <w:r>
              <w:rPr>
                <w:sz w:val="20"/>
                <w:szCs w:val="20"/>
              </w:rPr>
              <w:br/>
            </w:r>
            <w:r w:rsidRPr="00523E8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21.07.2022</w:t>
            </w:r>
            <w:r w:rsidRPr="00523E81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378</w:t>
            </w:r>
          </w:p>
        </w:tc>
        <w:tc>
          <w:tcPr>
            <w:tcW w:w="1347" w:type="pct"/>
            <w:vMerge w:val="restart"/>
            <w:shd w:val="clear" w:color="auto" w:fill="auto"/>
          </w:tcPr>
          <w:p w:rsidR="00AE7C2E" w:rsidRPr="00602A13" w:rsidRDefault="00AE7C2E" w:rsidP="0077584E">
            <w:pPr>
              <w:tabs>
                <w:tab w:val="left" w:pos="350"/>
              </w:tabs>
              <w:snapToGrid w:val="0"/>
              <w:jc w:val="both"/>
              <w:rPr>
                <w:sz w:val="20"/>
                <w:szCs w:val="20"/>
              </w:rPr>
            </w:pPr>
            <w:r w:rsidRPr="00602A13">
              <w:rPr>
                <w:sz w:val="20"/>
                <w:szCs w:val="20"/>
              </w:rPr>
              <w:t>Основные изменения, внесенные в Положение Компании:</w:t>
            </w:r>
          </w:p>
          <w:p w:rsidR="00AE7C2E" w:rsidRPr="00E03025" w:rsidRDefault="00AE7C2E" w:rsidP="0065769D">
            <w:pPr>
              <w:pStyle w:val="afd"/>
              <w:numPr>
                <w:ilvl w:val="0"/>
                <w:numId w:val="3"/>
              </w:numPr>
              <w:tabs>
                <w:tab w:val="left" w:pos="317"/>
              </w:tabs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E03025">
              <w:rPr>
                <w:sz w:val="20"/>
                <w:szCs w:val="20"/>
              </w:rPr>
              <w:t>изменен вид ЛНД в соответстви</w:t>
            </w:r>
            <w:r>
              <w:rPr>
                <w:sz w:val="20"/>
                <w:szCs w:val="20"/>
              </w:rPr>
              <w:t>и</w:t>
            </w:r>
            <w:r w:rsidRPr="00E03025">
              <w:rPr>
                <w:sz w:val="20"/>
                <w:szCs w:val="20"/>
              </w:rPr>
              <w:t xml:space="preserve"> с новой Моделью ЛНД (Положение на Типовые требования Компании);</w:t>
            </w:r>
          </w:p>
          <w:p w:rsidR="00AE7C2E" w:rsidRPr="00602A13" w:rsidRDefault="00AE7C2E" w:rsidP="0065769D">
            <w:pPr>
              <w:pStyle w:val="afd"/>
              <w:numPr>
                <w:ilvl w:val="0"/>
                <w:numId w:val="3"/>
              </w:numPr>
              <w:tabs>
                <w:tab w:val="left" w:pos="317"/>
              </w:tabs>
              <w:spacing w:before="60"/>
              <w:ind w:left="318" w:hanging="318"/>
              <w:contextualSpacing w:val="0"/>
              <w:jc w:val="both"/>
              <w:rPr>
                <w:sz w:val="20"/>
                <w:szCs w:val="20"/>
              </w:rPr>
            </w:pPr>
            <w:r w:rsidRPr="00E03025">
              <w:rPr>
                <w:sz w:val="20"/>
                <w:szCs w:val="20"/>
              </w:rPr>
              <w:t xml:space="preserve">уточнен порядок распределения времени ликвидации геологических осложнений в процессе ликвидации аварии </w:t>
            </w:r>
            <w:r>
              <w:rPr>
                <w:sz w:val="20"/>
                <w:szCs w:val="20"/>
              </w:rPr>
              <w:t xml:space="preserve">в </w:t>
            </w:r>
            <w:r w:rsidRPr="00E03025">
              <w:rPr>
                <w:sz w:val="20"/>
                <w:szCs w:val="20"/>
              </w:rPr>
              <w:t>балансе</w:t>
            </w:r>
            <w:r>
              <w:rPr>
                <w:sz w:val="20"/>
                <w:szCs w:val="20"/>
              </w:rPr>
              <w:t xml:space="preserve"> времени строительства скважины</w:t>
            </w:r>
          </w:p>
        </w:tc>
        <w:tc>
          <w:tcPr>
            <w:tcW w:w="953" w:type="pct"/>
            <w:vMerge w:val="restart"/>
            <w:tcBorders>
              <w:right w:val="single" w:sz="12" w:space="0" w:color="auto"/>
            </w:tcBorders>
          </w:tcPr>
          <w:p w:rsidR="00AE7C2E" w:rsidRPr="00523E81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603929">
              <w:rPr>
                <w:sz w:val="20"/>
                <w:szCs w:val="20"/>
              </w:rPr>
              <w:t xml:space="preserve">Департамент </w:t>
            </w:r>
            <w:r>
              <w:rPr>
                <w:sz w:val="20"/>
                <w:szCs w:val="20"/>
              </w:rPr>
              <w:t>бурения ПАО «НК «Роснефть»</w:t>
            </w:r>
          </w:p>
        </w:tc>
      </w:tr>
      <w:tr w:rsidR="00AE7C2E" w:rsidRPr="00F34FF0" w:rsidTr="00AE7C2E">
        <w:trPr>
          <w:trHeight w:val="870"/>
        </w:trPr>
        <w:tc>
          <w:tcPr>
            <w:tcW w:w="371" w:type="pct"/>
            <w:vMerge/>
            <w:tcBorders>
              <w:left w:val="single" w:sz="12" w:space="0" w:color="auto"/>
            </w:tcBorders>
            <w:shd w:val="clear" w:color="auto" w:fill="auto"/>
          </w:tcPr>
          <w:p w:rsidR="00AE7C2E" w:rsidRPr="00523E81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</w:tcPr>
          <w:p w:rsidR="00AE7C2E" w:rsidRDefault="00AE7C2E" w:rsidP="00AE7C2E">
            <w:r w:rsidRPr="005A19CC">
              <w:rPr>
                <w:sz w:val="20"/>
                <w:szCs w:val="20"/>
              </w:rPr>
              <w:t>03.08.2022</w:t>
            </w:r>
          </w:p>
        </w:tc>
        <w:tc>
          <w:tcPr>
            <w:tcW w:w="679" w:type="pct"/>
            <w:tcBorders>
              <w:top w:val="single" w:sz="4" w:space="0" w:color="auto"/>
            </w:tcBorders>
            <w:shd w:val="clear" w:color="auto" w:fill="auto"/>
          </w:tcPr>
          <w:p w:rsidR="00AE7C2E" w:rsidRDefault="00AE7C2E" w:rsidP="00AE7C2E">
            <w:r w:rsidRPr="005A19CC">
              <w:rPr>
                <w:sz w:val="20"/>
                <w:szCs w:val="20"/>
              </w:rPr>
              <w:t>03.08.2022</w:t>
            </w:r>
          </w:p>
        </w:tc>
        <w:tc>
          <w:tcPr>
            <w:tcW w:w="908" w:type="pct"/>
            <w:tcBorders>
              <w:top w:val="single" w:sz="4" w:space="0" w:color="auto"/>
            </w:tcBorders>
          </w:tcPr>
          <w:p w:rsidR="00AE7C2E" w:rsidRDefault="00AE7C2E" w:rsidP="00AE7C2E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Приказ ООО «РН-Ванкор» от 03.08.2022 №РНВ-290/лнд</w:t>
            </w:r>
          </w:p>
          <w:p w:rsidR="00AE7C2E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47" w:type="pct"/>
            <w:vMerge/>
            <w:shd w:val="clear" w:color="auto" w:fill="auto"/>
          </w:tcPr>
          <w:p w:rsidR="00AE7C2E" w:rsidRPr="00602A13" w:rsidRDefault="00AE7C2E" w:rsidP="00AE7C2E">
            <w:pPr>
              <w:tabs>
                <w:tab w:val="left" w:pos="350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953" w:type="pct"/>
            <w:vMerge/>
            <w:tcBorders>
              <w:right w:val="single" w:sz="12" w:space="0" w:color="auto"/>
            </w:tcBorders>
          </w:tcPr>
          <w:p w:rsidR="00AE7C2E" w:rsidRPr="00603929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AE7C2E" w:rsidRPr="00F34FF0" w:rsidTr="00AE7C2E">
        <w:trPr>
          <w:trHeight w:val="1305"/>
        </w:trPr>
        <w:tc>
          <w:tcPr>
            <w:tcW w:w="371" w:type="pct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AE7C2E" w:rsidRPr="00523E81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2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AE7C2E" w:rsidRPr="004E782D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30.10.2023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AE7C2E" w:rsidRPr="004E782D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30.10.2023</w:t>
            </w:r>
          </w:p>
        </w:tc>
        <w:tc>
          <w:tcPr>
            <w:tcW w:w="908" w:type="pct"/>
            <w:tcBorders>
              <w:bottom w:val="single" w:sz="4" w:space="0" w:color="auto"/>
            </w:tcBorders>
          </w:tcPr>
          <w:p w:rsidR="00AE7C2E" w:rsidRDefault="00AE7C2E" w:rsidP="00E175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ПАО «НК «Роснефть» </w:t>
            </w:r>
            <w:r>
              <w:rPr>
                <w:sz w:val="20"/>
                <w:szCs w:val="20"/>
              </w:rPr>
              <w:br/>
            </w:r>
            <w:r w:rsidRPr="00523E8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30.10.2023 </w:t>
            </w:r>
            <w:r w:rsidRPr="00523E81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00412-23</w:t>
            </w:r>
          </w:p>
        </w:tc>
        <w:tc>
          <w:tcPr>
            <w:tcW w:w="1347" w:type="pct"/>
            <w:vMerge w:val="restart"/>
            <w:shd w:val="clear" w:color="auto" w:fill="auto"/>
          </w:tcPr>
          <w:p w:rsidR="00AE7C2E" w:rsidRPr="00E17583" w:rsidRDefault="00AE7C2E" w:rsidP="00E17583">
            <w:pPr>
              <w:pStyle w:val="17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E17583">
              <w:rPr>
                <w:rFonts w:ascii="Times New Roman" w:hAnsi="Times New Roman"/>
                <w:sz w:val="20"/>
                <w:szCs w:val="24"/>
              </w:rPr>
              <w:t>Проведена техническая актуализация:</w:t>
            </w:r>
          </w:p>
          <w:p w:rsidR="00AE7C2E" w:rsidRPr="00E17583" w:rsidRDefault="00AE7C2E" w:rsidP="0065769D">
            <w:pPr>
              <w:pStyle w:val="afd"/>
              <w:numPr>
                <w:ilvl w:val="0"/>
                <w:numId w:val="4"/>
              </w:numPr>
              <w:tabs>
                <w:tab w:val="left" w:pos="472"/>
              </w:tabs>
              <w:ind w:left="33" w:firstLine="0"/>
              <w:contextualSpacing w:val="0"/>
              <w:jc w:val="both"/>
              <w:rPr>
                <w:sz w:val="20"/>
                <w:szCs w:val="24"/>
              </w:rPr>
            </w:pPr>
            <w:r w:rsidRPr="00E17583">
              <w:rPr>
                <w:sz w:val="20"/>
                <w:szCs w:val="24"/>
              </w:rPr>
              <w:t>замена по тексту ЛНД неактуальной должности «Первый вице-президент (разведка и добыча)» на «Первый вице-президент по развитию нефтегазового и шельфового бизнеса» в связи с организационно-штатными изменениями;</w:t>
            </w:r>
          </w:p>
          <w:p w:rsidR="00AE7C2E" w:rsidRPr="00E17583" w:rsidRDefault="00AE7C2E" w:rsidP="0065769D">
            <w:pPr>
              <w:pStyle w:val="afd"/>
              <w:numPr>
                <w:ilvl w:val="0"/>
                <w:numId w:val="4"/>
              </w:numPr>
              <w:tabs>
                <w:tab w:val="left" w:pos="472"/>
              </w:tabs>
              <w:ind w:left="33" w:firstLine="0"/>
              <w:contextualSpacing w:val="0"/>
              <w:jc w:val="both"/>
              <w:rPr>
                <w:rFonts w:cs="Calibri"/>
                <w:sz w:val="20"/>
              </w:rPr>
            </w:pPr>
            <w:r w:rsidRPr="00E17583">
              <w:rPr>
                <w:sz w:val="20"/>
                <w:szCs w:val="24"/>
              </w:rPr>
              <w:t>актуализация раздела «Термины и определения» с учётом изменений в Корпоративном глоссарии;</w:t>
            </w:r>
          </w:p>
          <w:p w:rsidR="00AE7C2E" w:rsidRPr="00E17583" w:rsidRDefault="00AE7C2E" w:rsidP="0065769D">
            <w:pPr>
              <w:pStyle w:val="afd"/>
              <w:numPr>
                <w:ilvl w:val="0"/>
                <w:numId w:val="4"/>
              </w:numPr>
              <w:tabs>
                <w:tab w:val="left" w:pos="472"/>
              </w:tabs>
              <w:ind w:left="33" w:firstLine="0"/>
              <w:contextualSpacing w:val="0"/>
              <w:jc w:val="both"/>
              <w:rPr>
                <w:rFonts w:cs="Calibri"/>
                <w:sz w:val="20"/>
              </w:rPr>
            </w:pPr>
            <w:r w:rsidRPr="00E17583">
              <w:rPr>
                <w:sz w:val="20"/>
                <w:szCs w:val="24"/>
              </w:rPr>
              <w:t>обновление ссылок на документы.</w:t>
            </w:r>
          </w:p>
        </w:tc>
        <w:tc>
          <w:tcPr>
            <w:tcW w:w="953" w:type="pct"/>
            <w:vMerge w:val="restart"/>
            <w:tcBorders>
              <w:right w:val="single" w:sz="12" w:space="0" w:color="auto"/>
            </w:tcBorders>
          </w:tcPr>
          <w:p w:rsidR="00AE7C2E" w:rsidRPr="00603929" w:rsidRDefault="00AE7C2E" w:rsidP="0077584E">
            <w:pPr>
              <w:snapToGrid w:val="0"/>
              <w:jc w:val="both"/>
              <w:rPr>
                <w:sz w:val="20"/>
                <w:szCs w:val="20"/>
              </w:rPr>
            </w:pPr>
            <w:r w:rsidRPr="00603929">
              <w:rPr>
                <w:sz w:val="20"/>
                <w:szCs w:val="20"/>
              </w:rPr>
              <w:t xml:space="preserve">Департамент </w:t>
            </w:r>
            <w:r>
              <w:rPr>
                <w:sz w:val="20"/>
                <w:szCs w:val="20"/>
              </w:rPr>
              <w:t>бурения ПАО «НК «Роснефть»</w:t>
            </w:r>
          </w:p>
        </w:tc>
      </w:tr>
      <w:tr w:rsidR="00AE7C2E" w:rsidRPr="00F34FF0" w:rsidTr="00AE7C2E">
        <w:trPr>
          <w:trHeight w:val="1210"/>
        </w:trPr>
        <w:tc>
          <w:tcPr>
            <w:tcW w:w="3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E7C2E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4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E7C2E" w:rsidRDefault="00AE7C2E" w:rsidP="00AE7C2E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14.11.2023</w:t>
            </w:r>
          </w:p>
        </w:tc>
        <w:tc>
          <w:tcPr>
            <w:tcW w:w="6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AE7C2E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14.11.2023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12" w:space="0" w:color="auto"/>
            </w:tcBorders>
          </w:tcPr>
          <w:p w:rsidR="00AE7C2E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ООО «РН-Ванкор» от 14.11.2023 №РНВ-329/лнд</w:t>
            </w:r>
          </w:p>
        </w:tc>
        <w:tc>
          <w:tcPr>
            <w:tcW w:w="1347" w:type="pct"/>
            <w:vMerge/>
            <w:tcBorders>
              <w:bottom w:val="single" w:sz="12" w:space="0" w:color="auto"/>
            </w:tcBorders>
            <w:shd w:val="clear" w:color="auto" w:fill="auto"/>
          </w:tcPr>
          <w:p w:rsidR="00AE7C2E" w:rsidRPr="00E17583" w:rsidRDefault="00AE7C2E" w:rsidP="00AE7C2E">
            <w:pPr>
              <w:pStyle w:val="17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53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AE7C2E" w:rsidRPr="00603929" w:rsidRDefault="00AE7C2E" w:rsidP="00AE7C2E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B50E4B" w:rsidRDefault="00B50E4B" w:rsidP="00476F8A"/>
    <w:sectPr w:rsidR="00B50E4B" w:rsidSect="00FB21D9">
      <w:headerReference w:type="default" r:id="rId8"/>
      <w:footerReference w:type="default" r:id="rId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231" w:rsidRDefault="008A4231" w:rsidP="000D7C6A">
      <w:r>
        <w:separator/>
      </w:r>
    </w:p>
  </w:endnote>
  <w:endnote w:type="continuationSeparator" w:id="0">
    <w:p w:rsidR="008A4231" w:rsidRDefault="008A423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468"/>
      <w:gridCol w:w="452"/>
    </w:tblGrid>
    <w:tr w:rsidR="000D724B" w:rsidRPr="000D724B" w:rsidTr="00CE78AC">
      <w:tc>
        <w:tcPr>
          <w:tcW w:w="4858" w:type="pct"/>
          <w:tcBorders>
            <w:top w:val="single" w:sz="12" w:space="0" w:color="FFD200"/>
          </w:tcBorders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:rsidTr="00CE78AC">
      <w:trPr>
        <w:trHeight w:val="74"/>
      </w:trPr>
      <w:tc>
        <w:tcPr>
          <w:tcW w:w="4858" w:type="pct"/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0D724B" w:rsidRDefault="0060482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011F18" wp14:editId="6D12CCDC">
              <wp:simplePos x="0" y="0"/>
              <wp:positionH relativeFrom="column">
                <wp:posOffset>8882988</wp:posOffset>
              </wp:positionH>
              <wp:positionV relativeFrom="paragraph">
                <wp:posOffset>81915</wp:posOffset>
              </wp:positionV>
              <wp:extent cx="1092028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822" w:rsidRDefault="00604822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E7C2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E7C2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011F18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699.45pt;margin-top:6.4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L7wAIAALsFAAAOAAAAZHJzL2Uyb0RvYy54bWysVElu2zAU3RfoHQjuFVGKPEiIHCSWVRRI&#10;ByDtAWiJsohKpErSltOgZ+kpuirQM/hI/aRsx0lQoGjLBcHh8/3hPf6Ly23boA1TmkuR4uCMYMRE&#10;IUsuVin++CH3phhpQ0VJGylYiu+Yxpezly8u+i5hoaxlUzKFAETopO9SXBvTJb6vi5q1VJ/Jjgm4&#10;rKRqqYGtWvmloj2gt40fEjL2e6nKTsmCaQ2n2XCJZw6/qlhh3lWVZgY1KYbYjJuVm5d29mcXNFkp&#10;2tW82IdB/yKKlnIBTo9QGTUUrRV/BtXyQkktK3NWyNaXVcUL5nKAbALyJJvbmnbM5QLF0d2xTPr/&#10;wRZvN+8V4iVwh5GgLVC0+7b7ufux+46Cc1uevtMJWN12YGe213JrTW2quruRxSeNhJzXVKzYlVKy&#10;rxktIbzAvvRPng442oIs+zeyBD90baQD2laqtYBQDQToQNPdkRq2NaiwLkkckhDEVMDdOYzJyLmg&#10;yeF1p7R5xWSL7CLFCqh36HRzo42NhiYHE+tMyJw3jaO/EY8OwHA4Ad/w1N7ZKByb9zGJF9PFNPKi&#10;cLzwIpJl3lU+j7xxHkxG2Xk2n2fBV+s3iJKalyUT1s1BWUH0Z8ztNT5o4qgtLRteWjgbklar5bxR&#10;aENB2bkb+4KcmPmPw3BFgFyepBSEEbkOYy8fTydelEcjL56QqUeC+DoekyiOsvxxSjdcsH9PCfVA&#10;63gUkEFNv02OuPE8OZq03EDzaHib4unRiCZWgwtROm4N5c2wPqmFjf+hFsD3gWmnWCvSQa5mu9wC&#10;ipXxUpZ3oF0lQVogUOh4sKil+oJRD90jxfrzmiqGUfNagP7jIIpsu3GbaDQJYaNOb5anN1QUAJVi&#10;g9GwnJuhRa07xVc1eBp+nJBX8Gcq7uT8ENX+p0GHcEntu5ltQad7Z/XQc2e/AAAA//8DAFBLAwQU&#10;AAYACAAAACEArL6d+uAAAAALAQAADwAAAGRycy9kb3ducmV2LnhtbEyPzU7DMBCE70i8g7VIXBB1&#10;2tLShjgV4keCC4ikD+DGSxJhryPbbdO3Z3uC085oR7PfFpvRWXHAEHtPCqaTDARS401PrYJt/Xq7&#10;AhGTJqOtJ1Rwwgib8vKi0LnxR/rCQ5VawSUUc62gS2nIpYxNh07HiR+QePftg9OJbWilCfrI5c7K&#10;WZYtpdM98YVOD/jUYfNT7Z2C6vOjf9uehnlrb6YuvL/UdXqulbq+Gh8fQCQc018YzviMDiUz7fye&#10;TBSW/Xy9WnOW1YznObG4z1jtFCwXdyDLQv7/ofwFAAD//wMAUEsBAi0AFAAGAAgAAAAhALaDOJL+&#10;AAAA4QEAABMAAAAAAAAAAAAAAAAAAAAAAFtDb250ZW50X1R5cGVzXS54bWxQSwECLQAUAAYACAAA&#10;ACEAOP0h/9YAAACUAQAACwAAAAAAAAAAAAAAAAAvAQAAX3JlbHMvLnJlbHNQSwECLQAUAAYACAAA&#10;ACEAI5FS+8ACAAC7BQAADgAAAAAAAAAAAAAAAAAuAgAAZHJzL2Uyb0RvYy54bWxQSwECLQAUAAYA&#10;CAAAACEArL6d+uAAAAALAQAADwAAAAAAAAAAAAAAAAAaBQAAZHJzL2Rvd25yZXYueG1sUEsFBgAA&#10;AAAEAAQA8wAAACcGAAAAAA==&#10;" filled="f" stroked="f" strokeweight="1.3pt">
              <v:textbox>
                <w:txbxContent>
                  <w:p w:rsidR="00604822" w:rsidRDefault="00604822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E7C2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E7C2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231" w:rsidRDefault="008A4231" w:rsidP="000D7C6A">
      <w:r>
        <w:separator/>
      </w:r>
    </w:p>
  </w:footnote>
  <w:footnote w:type="continuationSeparator" w:id="0">
    <w:p w:rsidR="008A4231" w:rsidRDefault="008A423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602A13" w:rsidRPr="00602A13" w:rsidTr="00C0558C">
      <w:trPr>
        <w:trHeight w:val="108"/>
      </w:trPr>
      <w:tc>
        <w:tcPr>
          <w:tcW w:w="4083" w:type="pct"/>
          <w:vAlign w:val="center"/>
        </w:tcPr>
        <w:p w:rsidR="00523E81" w:rsidRPr="00602A13" w:rsidRDefault="00F371F3" w:rsidP="00F371F3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 xml:space="preserve">ТИПОВЫЕ ТРЕБОВАНИЯ </w:t>
          </w:r>
          <w:r w:rsidR="00D022A8" w:rsidRPr="00602A13">
            <w:rPr>
              <w:rFonts w:ascii="Arial" w:hAnsi="Arial" w:cs="Arial"/>
              <w:b/>
              <w:sz w:val="10"/>
              <w:szCs w:val="10"/>
            </w:rPr>
            <w:t>КОМПАНИИ № П2-10 Р-0216</w:t>
          </w:r>
        </w:p>
      </w:tc>
      <w:tc>
        <w:tcPr>
          <w:tcW w:w="917" w:type="pct"/>
          <w:vAlign w:val="center"/>
        </w:tcPr>
        <w:p w:rsidR="00523E81" w:rsidRPr="00602A13" w:rsidRDefault="00523E81" w:rsidP="00D022A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D022A8" w:rsidRPr="00602A13">
            <w:rPr>
              <w:rFonts w:ascii="Arial" w:hAnsi="Arial" w:cs="Arial"/>
              <w:b/>
              <w:sz w:val="10"/>
              <w:szCs w:val="10"/>
            </w:rPr>
            <w:t>1</w:t>
          </w:r>
          <w:r w:rsidR="00E17583">
            <w:rPr>
              <w:rFonts w:ascii="Arial" w:hAnsi="Arial" w:cs="Arial"/>
              <w:b/>
              <w:sz w:val="10"/>
              <w:szCs w:val="10"/>
            </w:rPr>
            <w:t xml:space="preserve"> ИЗМ. 2</w:t>
          </w:r>
        </w:p>
      </w:tc>
    </w:tr>
    <w:tr w:rsidR="00602A13" w:rsidRPr="00602A13" w:rsidTr="00C0558C">
      <w:trPr>
        <w:trHeight w:val="175"/>
      </w:trPr>
      <w:tc>
        <w:tcPr>
          <w:tcW w:w="4083" w:type="pct"/>
          <w:vAlign w:val="center"/>
        </w:tcPr>
        <w:p w:rsidR="00523E81" w:rsidRPr="00602A13" w:rsidRDefault="00D022A8" w:rsidP="00C0558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>РАССЛЕДОВАНИЕ АВАРИЙ В ПРОЦЕССЕ СТРОИТЕЛЬСТВА СКВАЖИН И ЗАРЕЗКИ БОКОВЫХ СТВОЛОВ НА СУШЕ</w:t>
          </w:r>
        </w:p>
      </w:tc>
      <w:tc>
        <w:tcPr>
          <w:tcW w:w="917" w:type="pct"/>
          <w:vAlign w:val="center"/>
        </w:tcPr>
        <w:p w:rsidR="00523E81" w:rsidRPr="00602A13" w:rsidRDefault="00523E81" w:rsidP="00C0558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02A13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F49B6" w:rsidRDefault="002F49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2F620D1C"/>
    <w:multiLevelType w:val="hybridMultilevel"/>
    <w:tmpl w:val="5F48A640"/>
    <w:lvl w:ilvl="0" w:tplc="9056C91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81E21"/>
    <w:multiLevelType w:val="hybridMultilevel"/>
    <w:tmpl w:val="16BC6D86"/>
    <w:lvl w:ilvl="0" w:tplc="812E5EC4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5FAA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07CC9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C7F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186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6F3D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3FE1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B7F8B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CB0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56C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5AA5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23F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1E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320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4EE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6C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47E20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145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1CB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B91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E782D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3A7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3E81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027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2E6E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A13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4555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69D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0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3C78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1D8A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5F0D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37B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7EC"/>
    <w:rsid w:val="00770A75"/>
    <w:rsid w:val="00770B52"/>
    <w:rsid w:val="00771A65"/>
    <w:rsid w:val="00771C50"/>
    <w:rsid w:val="00771D05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84E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60C"/>
    <w:rsid w:val="007A1B1D"/>
    <w:rsid w:val="007A1B5D"/>
    <w:rsid w:val="007A1F53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C22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064E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386E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C4A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31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28F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6F7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EAF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880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68D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7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47BB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4FA5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D4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2E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34D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4200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612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9D4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8A0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718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920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7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9A5"/>
    <w:rsid w:val="00D00C43"/>
    <w:rsid w:val="00D0108F"/>
    <w:rsid w:val="00D011CD"/>
    <w:rsid w:val="00D01AA7"/>
    <w:rsid w:val="00D01C7B"/>
    <w:rsid w:val="00D0227B"/>
    <w:rsid w:val="00D022A8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3FFB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6F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54E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25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583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C5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49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EED"/>
    <w:rsid w:val="00EC4F38"/>
    <w:rsid w:val="00EC55A1"/>
    <w:rsid w:val="00EC5D54"/>
    <w:rsid w:val="00EC6812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A37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4BA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86C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DB0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1F3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A9"/>
    <w:rsid w:val="00F45F00"/>
    <w:rsid w:val="00F460CA"/>
    <w:rsid w:val="00F461CF"/>
    <w:rsid w:val="00F464B6"/>
    <w:rsid w:val="00F467FB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1D9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592D2127"/>
  <w15:docId w15:val="{4C28C24F-3E5E-44C7-A031-FF21B100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17">
    <w:name w:val="Без интервала1"/>
    <w:rsid w:val="00E1758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DDDE1-EEC2-44B0-860F-CEE23577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1855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Корепанова Кристина Анатольевна</cp:lastModifiedBy>
  <cp:revision>19</cp:revision>
  <cp:lastPrinted>2020-03-13T07:33:00Z</cp:lastPrinted>
  <dcterms:created xsi:type="dcterms:W3CDTF">2022-05-20T10:14:00Z</dcterms:created>
  <dcterms:modified xsi:type="dcterms:W3CDTF">2023-11-15T07:31:00Z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